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421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E-Commerce and Digital Marketing) 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F421D7" w:rsidRDefault="00F421D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F421D7" w:rsidRDefault="001B6103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   Manage seller account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 at </w:t>
            </w:r>
            <w:proofErr w:type="spellStart"/>
            <w:r w:rsidR="00955F5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F421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421D7" w:rsidRDefault="00F421D7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F421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421D7" w:rsidRDefault="00F421D7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8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421D7" w:rsidRDefault="001B6103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F421D7" w:rsidRDefault="00F421D7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421D7" w:rsidRDefault="001B610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421D7">
        <w:trPr>
          <w:trHeight w:val="675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lang w:val="en-AU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E-Commerce and Digital Marketing )</w:t>
            </w:r>
          </w:p>
        </w:tc>
      </w:tr>
      <w:tr w:rsidR="00F421D7">
        <w:trPr>
          <w:trHeight w:val="582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 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Manage seller account at </w:t>
            </w:r>
            <w:proofErr w:type="spellStart"/>
            <w:r w:rsidR="00955F5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F421D7">
        <w:trPr>
          <w:trHeight w:val="690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250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421D7">
        <w:trPr>
          <w:trHeight w:val="1500"/>
        </w:trPr>
        <w:tc>
          <w:tcPr>
            <w:tcW w:w="1615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421D7" w:rsidRDefault="00F421D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demonstration &amp; assessment):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Sign up to account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Order packaging material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Listing</w:t>
            </w:r>
          </w:p>
          <w:p w:rsidR="00F421D7" w:rsidRPr="00955F5A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 w:rsidRPr="00955F5A">
              <w:rPr>
                <w:rFonts w:ascii="72 Condensed" w:hAnsi="72 Condensed" w:cs="72 Condensed"/>
              </w:rPr>
              <w:t>Manage Seller Support</w:t>
            </w:r>
          </w:p>
        </w:tc>
      </w:tr>
      <w:tr w:rsidR="00F421D7">
        <w:trPr>
          <w:trHeight w:val="602"/>
        </w:trPr>
        <w:tc>
          <w:tcPr>
            <w:tcW w:w="16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F421D7" w:rsidRDefault="001B6103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421D7">
        <w:trPr>
          <w:trHeight w:val="3677"/>
        </w:trPr>
        <w:tc>
          <w:tcPr>
            <w:tcW w:w="1615" w:type="dxa"/>
          </w:tcPr>
          <w:p w:rsidR="00F421D7" w:rsidRDefault="001B6103">
            <w:pPr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 xml:space="preserve">Minimum Evidence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Required</w:t>
            </w:r>
          </w:p>
        </w:tc>
        <w:tc>
          <w:tcPr>
            <w:tcW w:w="7741" w:type="dxa"/>
          </w:tcPr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1.   Sign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up to account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Create a Fiverr account and complete the profile, including the bio, skills, and experience.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Link the social media pages to the Fiverr profile.  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Order packaging material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Create a customer 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</w:t>
            </w:r>
            <w:r>
              <w:rPr>
                <w:rFonts w:ascii="72 Condensed" w:hAnsi="72 Condensed" w:cs="72 Condensed"/>
              </w:rPr>
              <w:t xml:space="preserve"> registered seller email address.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Place Order for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packaging material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3.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Listing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Get the text content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Get the product images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List product through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Central Front end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Select appropriate category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 product variations manually (where required)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4.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account health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the seller reviews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Address infringement issues on time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Maintain the shipment rate to avoid </w:t>
            </w:r>
            <w:proofErr w:type="gramStart"/>
            <w:r>
              <w:rPr>
                <w:rFonts w:ascii="72 Condensed" w:hAnsi="72 Condensed" w:cs="72 Condensed"/>
              </w:rPr>
              <w:t>LSR(</w:t>
            </w:r>
            <w:proofErr w:type="gramEnd"/>
            <w:r>
              <w:rPr>
                <w:rFonts w:ascii="72 Condensed" w:hAnsi="72 Condensed" w:cs="72 Condensed"/>
              </w:rPr>
              <w:t>Late shipment rate)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the message respon</w:t>
            </w:r>
            <w:r>
              <w:rPr>
                <w:rFonts w:ascii="72 Condensed" w:hAnsi="72 Condensed" w:cs="72 Condensed"/>
              </w:rPr>
              <w:t>se time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Resolve any A to Z claims or chargeback claims on time to avoid the negative impact on seller privileges variations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</w:p>
          <w:p w:rsidR="00F421D7" w:rsidRDefault="001B6103">
            <w:pPr>
              <w:spacing w:line="36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5. </w:t>
            </w:r>
            <w:r>
              <w:rPr>
                <w:rFonts w:ascii="72 Condensed" w:eastAsia="Calibri" w:hAnsi="72 Condensed" w:cs="72 Condensed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Manage Seller Support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Identify Root Cause of the Issue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Demonstrate the core issue behind contacting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Choose the right category to Raise claims with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</w:t>
            </w:r>
          </w:p>
          <w:p w:rsidR="00F421D7" w:rsidRDefault="001B610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Follow-up with seller support (if required)</w:t>
            </w:r>
          </w:p>
        </w:tc>
      </w:tr>
    </w:tbl>
    <w:p w:rsidR="00F421D7" w:rsidRDefault="00F421D7">
      <w:pPr>
        <w:jc w:val="center"/>
        <w:rPr>
          <w:rFonts w:ascii="Arial" w:hAnsi="Arial"/>
          <w:b/>
          <w:sz w:val="32"/>
        </w:rPr>
      </w:pPr>
    </w:p>
    <w:p w:rsidR="00F421D7" w:rsidRDefault="001B610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421D7">
        <w:trPr>
          <w:trHeight w:val="359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35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4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</w:t>
            </w:r>
            <w:r>
              <w:rPr>
                <w:rFonts w:ascii="Arial" w:hAnsi="Arial"/>
                <w:b/>
                <w:bCs/>
                <w:lang w:val="en-AU"/>
              </w:rPr>
              <w:t xml:space="preserve"> Marketing )</w:t>
            </w:r>
          </w:p>
        </w:tc>
      </w:tr>
      <w:tr w:rsidR="00F421D7">
        <w:trPr>
          <w:trHeight w:val="262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  </w:t>
            </w:r>
            <w:r w:rsidR="00955F5A">
              <w:rPr>
                <w:rFonts w:ascii="Arial" w:eastAsia="Times New Roman" w:hAnsi="Arial"/>
                <w:b/>
                <w:lang w:val="en-AU"/>
              </w:rPr>
              <w:t xml:space="preserve">Manage seller account at </w:t>
            </w:r>
            <w:proofErr w:type="spellStart"/>
            <w:r w:rsidR="00955F5A">
              <w:rPr>
                <w:rFonts w:ascii="Arial" w:eastAsia="Times New Roman" w:hAnsi="Arial"/>
                <w:b/>
                <w:lang w:val="en-AU"/>
              </w:rPr>
              <w:t>Daraz</w:t>
            </w:r>
            <w:proofErr w:type="spellEnd"/>
          </w:p>
        </w:tc>
      </w:tr>
      <w:tr w:rsidR="00F421D7">
        <w:trPr>
          <w:trHeight w:val="377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917"/>
        </w:trPr>
        <w:tc>
          <w:tcPr>
            <w:tcW w:w="2094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Sign up to an 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Order packaging material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hAnsi="72 Condensed" w:cs="72 Condensed"/>
              </w:rPr>
              <w:t>Manage Seller Support</w:t>
            </w:r>
            <w:r>
              <w:rPr>
                <w:rFonts w:ascii="Arial" w:hAnsi="Arial"/>
              </w:rPr>
              <w:t xml:space="preserve"> </w:t>
            </w:r>
          </w:p>
        </w:tc>
      </w:tr>
    </w:tbl>
    <w:p w:rsidR="00F421D7" w:rsidRDefault="001B6103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487"/>
      </w:tblGrid>
      <w:tr w:rsidR="00F421D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</w:t>
            </w:r>
            <w:r>
              <w:rPr>
                <w:rFonts w:ascii="Arial" w:hAnsi="Arial"/>
                <w:b/>
                <w:bCs/>
              </w:rPr>
              <w:t xml:space="preserve">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Open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</w:t>
            </w:r>
            <w:proofErr w:type="spellStart"/>
            <w:r>
              <w:rPr>
                <w:rFonts w:ascii="72 Condensed" w:hAnsi="72 Condensed" w:cs="72 Condensed"/>
              </w:rPr>
              <w:t>centre</w:t>
            </w:r>
            <w:proofErr w:type="spellEnd"/>
            <w:r>
              <w:rPr>
                <w:rFonts w:ascii="72 Condensed" w:hAnsi="72 Condensed" w:cs="72 Condensed"/>
              </w:rPr>
              <w:t xml:space="preserve"> website or App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ind w:left="484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Click on “Signup” button and Fulfill the data according to chosen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account requirements.</w:t>
            </w:r>
          </w:p>
          <w:p w:rsidR="00F421D7" w:rsidRDefault="00F421D7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0" arcsize="0.16666667," filled="f" stroked="t" style="position:absolute;margin-left:9.5pt;margin-top:4.94pt;width:28.48pt;height:12.9pt;z-index:1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Submit the required documents according to the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1" arcsize="0.16666667," filled="f" stroked="t" style="position:absolute;margin-left:8.81pt;margin-top:3.4pt;width:28.48pt;height:12.9pt;z-index:1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2" arcsize="0.16666667," filled="f" stroked="t" style="position:absolute;margin-left:9.51pt;margin-top:3.4pt;width:28.48pt;height:12.9pt;z-index:1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Create a customer </w:t>
            </w:r>
            <w:r>
              <w:rPr>
                <w:rFonts w:ascii="72 Condensed" w:hAnsi="72 Condensed" w:cs="72 Condensed"/>
              </w:rPr>
              <w:t xml:space="preserve">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 registered seller email address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4" arcsize="0.16666667," filled="f" stroked="t" style="position:absolute;margin-left:9.5pt;margin-top:4.94pt;width:28.48pt;height:12.9pt;z-index:1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Place Order for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packaging material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5" arcsize="0.16666667," filled="f" stroked="t" style="position:absolute;margin-left:8.81pt;margin-top:3.4pt;width:28.48pt;height:12.9pt;z-index:1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6" arcsize="0.16666667," filled="f" stroked="t" style="position:absolute;margin-left:9.51pt;margin-top:3.4pt;width:28.48pt;height:12.9pt;z-index:1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Get the text content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Get the product images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0" arcsize="0.16666667," filled="f" stroked="t" style="position:absolute;margin-left:9.5pt;margin-top:4.94pt;width:28.48pt;height:12.9pt;z-index:2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tabs>
                <w:tab w:val="left" w:pos="521"/>
              </w:tabs>
              <w:ind w:left="484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List product through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="72 Condensed" w:hAnsi="72 Condensed" w:cs="72 Condensed"/>
              </w:rPr>
              <w:t>Seller Central Front end</w:t>
            </w:r>
          </w:p>
          <w:p w:rsidR="00F421D7" w:rsidRDefault="00F421D7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1" arcsize="0.16666667," filled="f" stroked="t" style="position:absolute;margin-left:8.81pt;margin-top:3.4pt;width:28.48pt;height:12.9pt;z-index:23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2" arcsize="0.16666667," filled="f" stroked="t" style="position:absolute;margin-left:9.51pt;margin-top:3.4pt;width:28.48pt;height:12.9pt;z-index:24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Select appropriate category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3" arcsize="0.16666667," filled="f" stroked="t" style="position:absolute;margin-left:8.5pt;margin-top:5.0pt;width:28.45pt;height:12.85pt;z-index:2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4" arcsize="0.16666667," filled="f" stroked="t" style="position:absolute;margin-left:9.5pt;margin-top:4.94pt;width:28.48pt;height:12.9pt;z-index:2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noProof/>
              </w:rPr>
            </w:pPr>
            <w:r>
              <w:rPr>
                <w:rFonts w:ascii="72 Condensed" w:hAnsi="72 Condensed" w:cs="72 Condensed"/>
              </w:rPr>
              <w:t>Add product variations manually (where required)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1045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5" arcsize="0.16666667," filled="f" stroked="t" style="position:absolute;margin-left:8.25pt;margin-top:1.6pt;width:28.45pt;height:12.85pt;z-index:3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104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6" arcsize="0.16666667," filled="f" stroked="t" style="position:absolute;margin-left:10.75pt;margin-top:3.35pt;width:28.45pt;height:12.85pt;z-index:2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72 Condensed" w:hAnsi="72 Condensed" w:cs="72 Condensed"/>
              </w:rPr>
              <w:t>Maintain the seller reviews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7" arcsize="0.16666667," filled="f" stroked="t" style="position:absolute;margin-left:8.5pt;margin-top:5.0pt;width:28.45pt;height:12.85pt;z-index:2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8" arcsize="0.16666667," filled="f" stroked="t" style="position:absolute;margin-left:9.5pt;margin-top:4.94pt;width:28.48pt;height:12.9pt;z-index:29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Address infringement issues on time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-20955</wp:posOffset>
                      </wp:positionV>
                      <wp:extent cx="361315" cy="163195"/>
                      <wp:effectExtent l="0" t="0" r="19685" b="27305"/>
                      <wp:wrapNone/>
                      <wp:docPr id="104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9" arcsize="0.16666667," filled="f" stroked="t" style="position:absolute;margin-left:9.0pt;margin-top:-1.65pt;width:28.45pt;height:12.85pt;z-index:3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19685" b="27305"/>
                      <wp:wrapNone/>
                      <wp:docPr id="105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0" arcsize="0.16666667," filled="f" stroked="t" style="position:absolute;margin-left:8.35pt;margin-top:0.4pt;width:28.45pt;height:12.85pt;z-index:3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Maintain the shipment rate to avoid LSR(Late shipment rate)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05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1" arcsize="0.16666667," filled="f" stroked="t" style="position:absolute;margin-left:8.3pt;margin-top:3.4pt;width:28.45pt;height:12.85pt;z-index:32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>
                      <wp:simplePos x="0" y="0"/>
                      <wp:positionH relativeFrom="column">
                        <wp:posOffset>-567055</wp:posOffset>
                      </wp:positionH>
                      <wp:positionV relativeFrom="paragraph">
                        <wp:posOffset>351790</wp:posOffset>
                      </wp:positionV>
                      <wp:extent cx="361315" cy="163195"/>
                      <wp:effectExtent l="0" t="0" r="19685" b="27305"/>
                      <wp:wrapNone/>
                      <wp:docPr id="1052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2" arcsize="0.16666667," filled="f" stroked="t" style="position:absolute;margin-left:-44.65pt;margin-top:27.7pt;width:28.45pt;height:12.85pt;z-index:3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350520</wp:posOffset>
                      </wp:positionV>
                      <wp:extent cx="361315" cy="163194"/>
                      <wp:effectExtent l="0" t="0" r="19685" b="27305"/>
                      <wp:wrapNone/>
                      <wp:docPr id="105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4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3" arcsize="0.16666667," filled="f" stroked="t" style="position:absolute;margin-left:9.3pt;margin-top:27.6pt;width:28.45pt;height:12.85pt;z-index:3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>
                      <wp:simplePos x="0" y="0"/>
                      <wp:positionH relativeFrom="column">
                        <wp:posOffset>-565785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1054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4" arcsize="0.16666667," filled="f" stroked="t" style="position:absolute;margin-left:-44.55pt;margin-top:1.2pt;width:28.45pt;height:12.85pt;z-index:3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</w:pPr>
            <w:r>
              <w:rPr>
                <w:rFonts w:ascii="72 Condensed" w:hAnsi="72 Condensed" w:cs="72 Condensed"/>
              </w:rPr>
              <w:t>Maintain the message response time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Resolve any A to Z claims or chargeback claims on time to avoid the negative impact on seller privileges variations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88265</wp:posOffset>
                      </wp:positionV>
                      <wp:extent cx="361314" cy="163195"/>
                      <wp:effectExtent l="0" t="0" r="19685" b="27305"/>
                      <wp:wrapNone/>
                      <wp:docPr id="1055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5" arcsize="0.16666667," filled="f" stroked="t" style="position:absolute;margin-left:11.15pt;margin-top:6.95pt;width:28.45pt;height:12.85pt;z-index:3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105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6" arcsize="0.16666667," filled="f" stroked="t" style="position:absolute;margin-left:11.7pt;margin-top:4.3pt;width:28.45pt;height:12.85pt;z-index:3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Identify Root Cause of the Issue</w:t>
            </w:r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>
                      <wp:simplePos x="0" y="0"/>
                      <wp:positionH relativeFrom="column">
                        <wp:posOffset>114934</wp:posOffset>
                      </wp:positionH>
                      <wp:positionV relativeFrom="paragraph">
                        <wp:posOffset>10160</wp:posOffset>
                      </wp:positionV>
                      <wp:extent cx="361315" cy="163195"/>
                      <wp:effectExtent l="0" t="0" r="19685" b="27305"/>
                      <wp:wrapNone/>
                      <wp:docPr id="105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7" arcsize="0.16666667," filled="f" stroked="t" style="position:absolute;margin-left:9.05pt;margin-top:0.8pt;width:28.45pt;height:12.85pt;z-index:42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36830</wp:posOffset>
                      </wp:positionV>
                      <wp:extent cx="361314" cy="163195"/>
                      <wp:effectExtent l="0" t="0" r="19685" b="27305"/>
                      <wp:wrapNone/>
                      <wp:docPr id="105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8" arcsize="0.16666667," filled="f" stroked="t" style="position:absolute;margin-left:11.65pt;margin-top:2.9pt;width:28.45pt;height:12.85pt;z-index:3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Demonstrate the core issue behind contacting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>
                      <wp:simplePos x="0" y="0"/>
                      <wp:positionH relativeFrom="column">
                        <wp:posOffset>123189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05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9" arcsize="0.16666667," filled="f" stroked="t" style="position:absolute;margin-left:9.7pt;margin-top:4.35pt;width:28.45pt;height:12.85pt;z-index:4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54610</wp:posOffset>
                      </wp:positionV>
                      <wp:extent cx="361314" cy="163195"/>
                      <wp:effectExtent l="0" t="0" r="19685" b="27305"/>
                      <wp:wrapNone/>
                      <wp:docPr id="106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0" arcsize="0.16666667," filled="f" stroked="t" style="position:absolute;margin-left:13.4pt;margin-top:4.3pt;width:28.45pt;height:12.85pt;z-index:4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Choose the right category to Raise claims with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</w:p>
        </w:tc>
        <w:tc>
          <w:tcPr>
            <w:tcW w:w="1059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19685" b="27305"/>
                      <wp:wrapNone/>
                      <wp:docPr id="106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1" arcsize="0.16666667," filled="f" stroked="t" style="position:absolute;margin-left:9.8pt;margin-top:0.0pt;width:28.45pt;height:12.85pt;z-index:4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-635</wp:posOffset>
                      </wp:positionV>
                      <wp:extent cx="361314" cy="163195"/>
                      <wp:effectExtent l="0" t="0" r="19685" b="27305"/>
                      <wp:wrapNone/>
                      <wp:docPr id="106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2" arcsize="0.16666667," filled="f" stroked="t" style="position:absolute;margin-left:66.45pt;margin-top:-0.05pt;width:28.45pt;height:12.85pt;z-index:4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487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</w:tr>
      <w:tr w:rsidR="00F421D7">
        <w:trPr>
          <w:trHeight w:val="398"/>
        </w:trPr>
        <w:tc>
          <w:tcPr>
            <w:tcW w:w="6739" w:type="dxa"/>
          </w:tcPr>
          <w:p w:rsidR="00F421D7" w:rsidRDefault="001B6103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Follow-up with seller support (if required)</w:t>
            </w:r>
          </w:p>
        </w:tc>
        <w:tc>
          <w:tcPr>
            <w:tcW w:w="1059" w:type="dxa"/>
            <w:vAlign w:val="center"/>
          </w:tcPr>
          <w:p w:rsidR="00F421D7" w:rsidRDefault="00F421D7">
            <w:pPr>
              <w:rPr>
                <w:rFonts w:ascii="Arial" w:hAnsi="Arial"/>
                <w:noProof/>
              </w:rPr>
            </w:pPr>
          </w:p>
        </w:tc>
        <w:tc>
          <w:tcPr>
            <w:tcW w:w="1487" w:type="dxa"/>
            <w:vAlign w:val="center"/>
          </w:tcPr>
          <w:p w:rsidR="00F421D7" w:rsidRDefault="001B6103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>
                      <wp:simplePos x="0" y="0"/>
                      <wp:positionH relativeFrom="column">
                        <wp:posOffset>-521970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106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3" arcsize="0.16666667," filled="f" stroked="t" style="position:absolute;margin-left:-41.1pt;margin-top:3.75pt;width:28.45pt;height:12.85pt;z-index:4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06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4" arcsize="0.16666667," filled="f" stroked="t" style="position:absolute;margin-left:15.55pt;margin-top:3.7pt;width:28.45pt;height:12.85pt;z-index:4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F421D7" w:rsidRDefault="001B6103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6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1065" filled="f" stroked="f" style="position:absolute;margin-left:5.37pt;margin-top:19.77pt;width:119.28pt;height:22.57pt;z-index:2;mso-position-horizontal-relative:text;mso-position-vertical-relative:text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F421D7" w:rsidRDefault="001B6103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421D7">
        <w:trPr>
          <w:trHeight w:val="620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F421D7">
        <w:trPr>
          <w:trHeight w:val="677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 Mange seller account</w:t>
            </w:r>
          </w:p>
        </w:tc>
      </w:tr>
      <w:tr w:rsidR="00F421D7">
        <w:trPr>
          <w:trHeight w:val="647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145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 xml:space="preserve">Name: </w:t>
            </w:r>
            <w:r>
              <w:rPr>
                <w:rFonts w:ascii="Arial" w:hAnsi="Arial"/>
                <w:sz w:val="20"/>
              </w:rPr>
              <w:t>______________________________________________________________</w:t>
            </w:r>
          </w:p>
          <w:p w:rsidR="00F421D7" w:rsidRDefault="00F421D7">
            <w:pPr>
              <w:rPr>
                <w:rFonts w:ascii="Arial" w:hAnsi="Arial"/>
              </w:rPr>
            </w:pPr>
          </w:p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F421D7">
        <w:trPr>
          <w:trHeight w:val="2045"/>
        </w:trPr>
        <w:tc>
          <w:tcPr>
            <w:tcW w:w="1699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421D7" w:rsidRDefault="00F421D7">
            <w:pPr>
              <w:rPr>
                <w:rFonts w:ascii="Arial" w:hAnsi="Arial"/>
                <w:sz w:val="10"/>
              </w:rPr>
            </w:pPr>
          </w:p>
          <w:p w:rsidR="00F421D7" w:rsidRDefault="00F421D7">
            <w:pPr>
              <w:rPr>
                <w:rFonts w:ascii="Arial" w:hAnsi="Arial"/>
                <w:sz w:val="8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6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66" fillcolor="white" stroked="t" style="position:absolute;margin-left:69.21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67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67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Name of the </w:t>
            </w:r>
            <w:r>
              <w:rPr>
                <w:rFonts w:ascii="Arial" w:hAnsi="Arial"/>
                <w:b/>
                <w:sz w:val="20"/>
              </w:rPr>
              <w:t>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F421D7" w:rsidRDefault="00F421D7">
      <w:pPr>
        <w:rPr>
          <w:rFonts w:ascii="Arial" w:hAnsi="Arial"/>
          <w:sz w:val="2"/>
        </w:rPr>
      </w:pPr>
    </w:p>
    <w:p w:rsidR="00F421D7" w:rsidRDefault="00F421D7">
      <w:pPr>
        <w:rPr>
          <w:rFonts w:ascii="Arial" w:hAnsi="Arial"/>
          <w:sz w:val="2"/>
        </w:rPr>
      </w:pPr>
    </w:p>
    <w:p w:rsidR="00F421D7" w:rsidRDefault="00F421D7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421D7">
        <w:trPr>
          <w:trHeight w:val="384"/>
        </w:trPr>
        <w:tc>
          <w:tcPr>
            <w:tcW w:w="9468" w:type="dxa"/>
            <w:gridSpan w:val="8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F421D7">
        <w:trPr>
          <w:trHeight w:val="487"/>
        </w:trPr>
        <w:tc>
          <w:tcPr>
            <w:tcW w:w="3201" w:type="dxa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F421D7">
        <w:trPr>
          <w:cantSplit/>
          <w:trHeight w:val="1566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421D7" w:rsidRDefault="001B610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421D7" w:rsidRDefault="001B610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421D7" w:rsidRDefault="001B610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F421D7">
        <w:trPr>
          <w:trHeight w:val="295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1B6103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  <w:tr w:rsidR="00F421D7">
        <w:trPr>
          <w:trHeight w:val="295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  <w:tr w:rsidR="00F421D7">
        <w:trPr>
          <w:trHeight w:val="306"/>
        </w:trPr>
        <w:tc>
          <w:tcPr>
            <w:tcW w:w="3201" w:type="dxa"/>
            <w:vAlign w:val="center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F421D7" w:rsidRDefault="001B610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F421D7" w:rsidRDefault="001B610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</w:tc>
      </w:tr>
    </w:tbl>
    <w:p w:rsidR="00F421D7" w:rsidRDefault="00F421D7">
      <w:pPr>
        <w:rPr>
          <w:rFonts w:ascii="Arial" w:hAnsi="Arial"/>
          <w:sz w:val="12"/>
          <w:szCs w:val="12"/>
        </w:rPr>
      </w:pPr>
    </w:p>
    <w:p w:rsidR="00F421D7" w:rsidRDefault="001B6103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421D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F421D7" w:rsidRDefault="00F421D7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Sign up to </w:t>
            </w:r>
            <w:r>
              <w:rPr>
                <w:rFonts w:ascii="72 Condensed" w:hAnsi="72 Condensed" w:cs="72 Condensed"/>
              </w:rPr>
              <w:t>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Order packaging material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Manage account health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hAnsi="72 Condensed" w:cs="72 Condensed"/>
              </w:rPr>
              <w:t>Manage Seller Support</w:t>
            </w:r>
          </w:p>
        </w:tc>
      </w:tr>
      <w:tr w:rsidR="00F421D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Opened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</w:t>
            </w:r>
            <w:proofErr w:type="spellStart"/>
            <w:r>
              <w:rPr>
                <w:rFonts w:ascii="72 Condensed" w:hAnsi="72 Condensed" w:cs="72 Condensed"/>
              </w:rPr>
              <w:t>centre</w:t>
            </w:r>
            <w:proofErr w:type="spellEnd"/>
            <w:r>
              <w:rPr>
                <w:rFonts w:ascii="72 Condensed" w:hAnsi="72 Condensed" w:cs="72 Condensed"/>
              </w:rPr>
              <w:t xml:space="preserve"> website or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Clicked</w:t>
            </w:r>
            <w:r>
              <w:rPr>
                <w:rFonts w:ascii="72 Condensed" w:hAnsi="72 Condensed" w:cs="72 Condensed"/>
              </w:rPr>
              <w:t xml:space="preserve"> on “Signup” button and Fulfill the data according to chosen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account requirements.</w:t>
            </w:r>
          </w:p>
          <w:p w:rsidR="00F421D7" w:rsidRDefault="00F421D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72 Condensed" w:hAnsi="72 Condensed" w:cs="72 Condensed"/>
              </w:rPr>
              <w:t>Submited</w:t>
            </w:r>
            <w:proofErr w:type="spellEnd"/>
            <w:r>
              <w:rPr>
                <w:rFonts w:ascii="72 Condensed" w:hAnsi="72 Condensed" w:cs="72 Condensed"/>
              </w:rPr>
              <w:t xml:space="preserve"> the required documents according to the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Created a customer account on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with your registered seller email address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Placed</w:t>
            </w:r>
            <w:r>
              <w:rPr>
                <w:rFonts w:ascii="72 Condensed" w:hAnsi="72 Condensed" w:cs="72 Condensed"/>
              </w:rPr>
              <w:t xml:space="preserve"> Order for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packaging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Got the text content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Got the product images ready as per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tabs>
                <w:tab w:val="left" w:pos="521"/>
              </w:tabs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Listed product through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  <w:r>
              <w:rPr>
                <w:rFonts w:ascii="72 Condensed" w:hAnsi="72 Condensed" w:cs="72 Condensed"/>
              </w:rPr>
              <w:t xml:space="preserve"> Seller Central Front end</w:t>
            </w:r>
          </w:p>
          <w:p w:rsidR="00F421D7" w:rsidRDefault="00F421D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Selected appropriate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Added</w:t>
            </w:r>
            <w:r>
              <w:rPr>
                <w:rFonts w:ascii="72 Condensed" w:hAnsi="72 Condensed" w:cs="72 Condensed"/>
              </w:rPr>
              <w:t xml:space="preserve"> product variations manually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seller reviews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Addressed infringement issues on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shipment rate to avoid LSR(Late shipment rate)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Maintained the message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Resolved</w:t>
            </w:r>
            <w:r>
              <w:rPr>
                <w:rFonts w:ascii="72 Condensed" w:hAnsi="72 Condensed" w:cs="72 Condensed"/>
              </w:rPr>
              <w:t xml:space="preserve"> any A to Z claims or chargeback claims on time to avoid the negative impact on seller privileges variations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Identified Root Cause of the Issue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Demonstrated the core issue behind contacting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421D7" w:rsidRDefault="00F421D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421D7" w:rsidRDefault="001B610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Chose</w:t>
            </w:r>
            <w:r>
              <w:rPr>
                <w:rFonts w:ascii="72 Condensed" w:hAnsi="72 Condensed" w:cs="72 Condensed"/>
              </w:rPr>
              <w:t xml:space="preserve"> the right category to Raise claims with </w:t>
            </w:r>
            <w:proofErr w:type="spellStart"/>
            <w:r>
              <w:rPr>
                <w:rFonts w:ascii="72 Condensed" w:hAnsi="72 Condensed" w:cs="72 Condensed"/>
              </w:rPr>
              <w:t>Daraz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68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68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69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69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421D7" w:rsidRDefault="00F421D7">
      <w:pPr>
        <w:rPr>
          <w:rFonts w:ascii="Arial" w:hAnsi="Arial"/>
          <w:b/>
          <w:sz w:val="32"/>
        </w:rPr>
      </w:pP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421D7">
        <w:trPr>
          <w:trHeight w:val="353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F421D7">
        <w:trPr>
          <w:trHeight w:val="623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18. Mange seller account</w:t>
            </w:r>
          </w:p>
        </w:tc>
      </w:tr>
      <w:tr w:rsidR="00F421D7">
        <w:trPr>
          <w:trHeight w:val="605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1055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421D7" w:rsidRDefault="001B610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F421D7" w:rsidRDefault="00F421D7">
            <w:pPr>
              <w:rPr>
                <w:rFonts w:ascii="Arial" w:hAnsi="Arial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F421D7">
        <w:trPr>
          <w:trHeight w:val="1910"/>
          <w:jc w:val="center"/>
        </w:trPr>
        <w:tc>
          <w:tcPr>
            <w:tcW w:w="1591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421D7" w:rsidRDefault="00F421D7">
            <w:pPr>
              <w:rPr>
                <w:rFonts w:ascii="Arial" w:hAnsi="Arial"/>
                <w:sz w:val="10"/>
              </w:rPr>
            </w:pPr>
          </w:p>
          <w:p w:rsidR="00F421D7" w:rsidRDefault="00F421D7">
            <w:pPr>
              <w:rPr>
                <w:rFonts w:ascii="Arial" w:hAnsi="Arial"/>
                <w:sz w:val="8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7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70" fillcolor="white" stroked="t" style="position:absolute;margin-left:69.21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7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71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</w:t>
            </w:r>
            <w:r>
              <w:rPr>
                <w:rFonts w:ascii="Arial" w:hAnsi="Arial"/>
                <w:b/>
                <w:sz w:val="20"/>
              </w:rPr>
              <w:t xml:space="preserve">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F421D7" w:rsidRDefault="00F421D7">
            <w:pPr>
              <w:rPr>
                <w:rFonts w:ascii="Arial" w:hAnsi="Arial"/>
                <w:b/>
                <w:sz w:val="20"/>
              </w:rPr>
            </w:pPr>
          </w:p>
          <w:p w:rsidR="00F421D7" w:rsidRDefault="001B610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F421D7" w:rsidRDefault="00F421D7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421D7">
        <w:trPr>
          <w:trHeight w:val="710"/>
        </w:trPr>
        <w:tc>
          <w:tcPr>
            <w:tcW w:w="9450" w:type="dxa"/>
            <w:vAlign w:val="center"/>
          </w:tcPr>
          <w:p w:rsidR="00F421D7" w:rsidRDefault="001B6103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421D7" w:rsidRDefault="00F421D7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F421D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</w:t>
            </w:r>
            <w:r>
              <w:rPr>
                <w:rFonts w:ascii="Arial" w:hAnsi="Arial"/>
                <w:sz w:val="18"/>
              </w:rPr>
              <w:t>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421D7" w:rsidRDefault="001B6103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421D7" w:rsidRDefault="001B6103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F421D7">
        <w:trPr>
          <w:trHeight w:val="56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signing up for a seller account the initial step in managing a seller account on an e-commerce platform?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6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18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significance of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ordering packaging material in the context of managing a seller account?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17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does managing listings contribute to effective seller account management?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3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Why is it essential to regularly monitor and manage account health on an e-commerce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platform?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32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25"/>
          <w:jc w:val="center"/>
        </w:trPr>
        <w:tc>
          <w:tcPr>
            <w:tcW w:w="991" w:type="dxa"/>
            <w:vMerge w:val="restart"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In what situations might a seller need to engage with Seller Support, and how does effective management of Seller Support contribute to overall account success?</w:t>
            </w:r>
          </w:p>
        </w:tc>
        <w:tc>
          <w:tcPr>
            <w:tcW w:w="1350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525"/>
          <w:jc w:val="center"/>
        </w:trPr>
        <w:tc>
          <w:tcPr>
            <w:tcW w:w="991" w:type="dxa"/>
            <w:vMerge/>
          </w:tcPr>
          <w:p w:rsidR="00F421D7" w:rsidRDefault="00F421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F421D7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  <w:tc>
          <w:tcPr>
            <w:tcW w:w="138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</w:tbl>
    <w:p w:rsidR="00F421D7" w:rsidRDefault="00F421D7"/>
    <w:p w:rsidR="00F421D7" w:rsidRDefault="00F421D7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F421D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421D7" w:rsidRDefault="001B610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421D7">
        <w:trPr>
          <w:trHeight w:val="1655"/>
        </w:trPr>
        <w:tc>
          <w:tcPr>
            <w:tcW w:w="9540" w:type="dxa"/>
          </w:tcPr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F421D7">
            <w:pPr>
              <w:rPr>
                <w:rFonts w:ascii="Arial" w:hAnsi="Arial"/>
                <w:sz w:val="22"/>
              </w:rPr>
            </w:pPr>
          </w:p>
          <w:p w:rsidR="00F421D7" w:rsidRDefault="001B6103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 xml:space="preserve">Candidate’s </w:t>
            </w:r>
            <w:r>
              <w:rPr>
                <w:rFonts w:ascii="Arial" w:hAnsi="Arial"/>
                <w:b/>
                <w:sz w:val="22"/>
              </w:rPr>
              <w:t>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F421D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F421D7" w:rsidRDefault="00F421D7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F421D7">
        <w:trPr>
          <w:trHeight w:val="1122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Signing up for a seller account is the foundational step that grants access to platform features, allowing sellers to list products, manage orders, and utilize other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seller tools.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323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Ordering packaging material is crucial for ensuring efficient order fulfillment, meeting packaging standards, and providing a positive customer experience.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059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Managing listings involves optimizing product details, pricing, and </w:t>
            </w:r>
            <w:r>
              <w:rPr>
                <w:rFonts w:ascii="Arial" w:hAnsi="Arial"/>
                <w:iCs/>
                <w:sz w:val="22"/>
                <w:szCs w:val="22"/>
              </w:rPr>
              <w:t>availability, ensuring accurate representation and visibility to potential buyers.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176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Regularly managing account health helps sellers maintain a positive reputation, adhere to platform policies, and avoid penalties, ensuring long-term success on the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platform.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1119"/>
          <w:jc w:val="center"/>
        </w:trPr>
        <w:tc>
          <w:tcPr>
            <w:tcW w:w="991" w:type="dxa"/>
          </w:tcPr>
          <w:p w:rsidR="00F421D7" w:rsidRDefault="00F421D7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vAlign w:val="center"/>
          </w:tcPr>
          <w:p w:rsidR="00F421D7" w:rsidRDefault="001B6103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Sellers may need to engage with Seller Support for assistance with order issues, policy clarifications, or technical support. Effective management of Seller Support ensures timely resolutions and a smoother overall selling experience.</w:t>
            </w:r>
          </w:p>
        </w:tc>
        <w:tc>
          <w:tcPr>
            <w:tcW w:w="2738" w:type="dxa"/>
            <w:vMerge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p w:rsidR="00F421D7" w:rsidRDefault="001B6103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F421D7" w:rsidRDefault="001B610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</w:t>
      </w:r>
      <w:r>
        <w:rPr>
          <w:rFonts w:ascii="Arial" w:hAnsi="Arial"/>
          <w:b/>
          <w:sz w:val="32"/>
        </w:rPr>
        <w:t>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421D7">
        <w:trPr>
          <w:trHeight w:val="359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35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421D7" w:rsidRDefault="00F421D7">
            <w:pPr>
              <w:rPr>
                <w:rFonts w:ascii="Arial" w:hAnsi="Arial"/>
              </w:rPr>
            </w:pPr>
          </w:p>
        </w:tc>
      </w:tr>
      <w:tr w:rsidR="00F421D7">
        <w:trPr>
          <w:trHeight w:val="440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F421D7">
        <w:trPr>
          <w:trHeight w:val="262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421D7" w:rsidRDefault="001B6103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 xml:space="preserve">18.    </w:t>
            </w:r>
            <w:r w:rsidR="00487D77">
              <w:rPr>
                <w:rFonts w:ascii="Arial" w:eastAsia="Times New Roman" w:hAnsi="Arial"/>
                <w:b/>
                <w:lang w:val="en-AU"/>
              </w:rPr>
              <w:t>Manage seller account at Daraz</w:t>
            </w:r>
            <w:bookmarkStart w:id="1" w:name="_GoBack"/>
            <w:bookmarkEnd w:id="1"/>
          </w:p>
        </w:tc>
      </w:tr>
      <w:tr w:rsidR="00F421D7">
        <w:trPr>
          <w:trHeight w:val="377"/>
        </w:trPr>
        <w:tc>
          <w:tcPr>
            <w:tcW w:w="2094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421D7" w:rsidRDefault="001B610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F421D7">
        <w:trPr>
          <w:trHeight w:val="917"/>
        </w:trPr>
        <w:tc>
          <w:tcPr>
            <w:tcW w:w="2094" w:type="dxa"/>
            <w:vAlign w:val="center"/>
          </w:tcPr>
          <w:p w:rsidR="00F421D7" w:rsidRDefault="001B6103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421D7" w:rsidRPr="00955F5A" w:rsidRDefault="001B6103" w:rsidP="00955F5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Sign up to account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</w:t>
            </w:r>
            <w:r>
              <w:rPr>
                <w:rFonts w:ascii="72 Condensed" w:hAnsi="72 Condensed" w:cs="72 Condensed"/>
              </w:rPr>
              <w:t>anage Listing</w:t>
            </w:r>
          </w:p>
          <w:p w:rsidR="00F421D7" w:rsidRDefault="001B610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M</w:t>
            </w:r>
            <w:r>
              <w:rPr>
                <w:rFonts w:ascii="72 Condensed" w:hAnsi="72 Condensed" w:cs="72 Condensed"/>
              </w:rPr>
              <w:t>anage Seller Support</w:t>
            </w:r>
          </w:p>
        </w:tc>
      </w:tr>
    </w:tbl>
    <w:p w:rsidR="00F421D7" w:rsidRDefault="00F421D7">
      <w:pPr>
        <w:rPr>
          <w:rFonts w:ascii="Arial" w:hAnsi="Arial"/>
          <w:b/>
          <w:bCs/>
          <w:sz w:val="20"/>
          <w:szCs w:val="20"/>
        </w:rPr>
      </w:pPr>
    </w:p>
    <w:sectPr w:rsidR="00F421D7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103" w:rsidRDefault="001B6103">
      <w:pPr>
        <w:spacing w:after="0" w:line="240" w:lineRule="auto"/>
      </w:pPr>
      <w:r>
        <w:separator/>
      </w:r>
    </w:p>
  </w:endnote>
  <w:endnote w:type="continuationSeparator" w:id="0">
    <w:p w:rsidR="001B6103" w:rsidRDefault="001B6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D7" w:rsidRDefault="001B610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7D77">
      <w:rPr>
        <w:noProof/>
      </w:rPr>
      <w:t>8</w:t>
    </w:r>
    <w:r>
      <w:rPr>
        <w:noProof/>
      </w:rPr>
      <w:fldChar w:fldCharType="end"/>
    </w:r>
  </w:p>
  <w:p w:rsidR="00F421D7" w:rsidRDefault="00F4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103" w:rsidRDefault="001B6103">
      <w:pPr>
        <w:spacing w:after="0" w:line="240" w:lineRule="auto"/>
      </w:pPr>
      <w:r>
        <w:separator/>
      </w:r>
    </w:p>
  </w:footnote>
  <w:footnote w:type="continuationSeparator" w:id="0">
    <w:p w:rsidR="001B6103" w:rsidRDefault="001B61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0000002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0000005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C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0000000E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0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13"/>
  </w:num>
  <w:num w:numId="9">
    <w:abstractNumId w:val="3"/>
  </w:num>
  <w:num w:numId="10">
    <w:abstractNumId w:val="12"/>
  </w:num>
  <w:num w:numId="11">
    <w:abstractNumId w:val="11"/>
  </w:num>
  <w:num w:numId="1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1D7"/>
    <w:rsid w:val="001B6103"/>
    <w:rsid w:val="00487D77"/>
    <w:rsid w:val="00955F5A"/>
    <w:rsid w:val="00F4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90998C"/>
  <w15:docId w15:val="{C273E5CA-150C-487F-AD80-EF0ADB02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C27E-13B3-4619-837F-B84F422C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1360</Words>
  <Characters>7753</Characters>
  <Application>Microsoft Office Word</Application>
  <DocSecurity>0</DocSecurity>
  <Lines>64</Lines>
  <Paragraphs>18</Paragraphs>
  <ScaleCrop>false</ScaleCrop>
  <Company>Microsoft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10</cp:revision>
  <dcterms:created xsi:type="dcterms:W3CDTF">2023-11-14T16:44:00Z</dcterms:created>
  <dcterms:modified xsi:type="dcterms:W3CDTF">2023-11-15T10:01:00Z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80587cd6c3d4f92e7e45bd8cf0a86252278f37c4716956c5d853574ccc33c8f2</vt:lpwstr>
  </property>
  <property fmtid="{D5CDD505-2E9C-101B-9397-08002B2CF9AE}" pid="3" name="ICV">
    <vt:lpwstr>edd41f42abba47ef92698bb16c4fb1ba</vt:lpwstr>
  </property>
</Properties>
</file>